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5670A" w14:textId="689E1883" w:rsidR="007C395E" w:rsidRDefault="004278C7">
      <w:r>
        <w:t>Progression 2 sur les fractions</w:t>
      </w:r>
      <w:r w:rsidR="001C371C">
        <w:t xml:space="preserve"> : </w:t>
      </w:r>
      <w:r w:rsidR="001C371C">
        <w:t>comparer deux fractions</w:t>
      </w:r>
    </w:p>
    <w:p w14:paraId="3640C53F" w14:textId="6DDBD97A" w:rsidR="004278C7" w:rsidRDefault="004278C7"/>
    <w:p w14:paraId="75CFF5BC" w14:textId="650182B0" w:rsidR="004278C7" w:rsidRDefault="004278C7">
      <w:r>
        <w:t xml:space="preserve">S1 : Notion de dominateur et dénominateur </w:t>
      </w:r>
    </w:p>
    <w:p w14:paraId="7961106E" w14:textId="727F6E67" w:rsidR="00DA22E0" w:rsidRDefault="004278C7">
      <w:r>
        <w:t xml:space="preserve">OBJ : identifier le dénominateur </w:t>
      </w:r>
      <w:r w:rsidR="00DA22E0">
        <w:t xml:space="preserve">et le numérateur </w:t>
      </w:r>
    </w:p>
    <w:p w14:paraId="1E047505" w14:textId="733BBA77" w:rsidR="004278C7" w:rsidRDefault="004278C7">
      <w:proofErr w:type="gramStart"/>
      <w:r>
        <w:t>½</w:t>
      </w:r>
      <w:proofErr w:type="gramEnd"/>
      <w:r>
        <w:t xml:space="preserve"> 1/1 </w:t>
      </w:r>
    </w:p>
    <w:p w14:paraId="556D5599" w14:textId="4BEFD266" w:rsidR="004278C7" w:rsidRDefault="004278C7"/>
    <w:p w14:paraId="4A677FC6" w14:textId="71925E65" w:rsidR="004278C7" w:rsidRDefault="004278C7">
      <w:r>
        <w:t xml:space="preserve">S2 : représenter les fractions </w:t>
      </w:r>
    </w:p>
    <w:p w14:paraId="173C3EEE" w14:textId="3A1AEA9C" w:rsidR="001C371C" w:rsidRDefault="001C371C">
      <w:r>
        <w:t xml:space="preserve">Ex : ½ = la moitié d’un gâteau </w:t>
      </w:r>
    </w:p>
    <w:p w14:paraId="1020E54E" w14:textId="1F2625FC" w:rsidR="001C371C" w:rsidRDefault="001C371C">
      <w:r>
        <w:t>OBJ : je sais représenter une fraction simple par un schéma</w:t>
      </w:r>
    </w:p>
    <w:p w14:paraId="158BECE5" w14:textId="340BD772" w:rsidR="001C371C" w:rsidRDefault="001C371C"/>
    <w:p w14:paraId="45550A7A" w14:textId="5658292B" w:rsidR="001C371C" w:rsidRDefault="001C371C">
      <w:r>
        <w:t xml:space="preserve">S3 : je compare les deux fractions dessinées </w:t>
      </w:r>
    </w:p>
    <w:p w14:paraId="737E71A7" w14:textId="642023B5" w:rsidR="001C371C" w:rsidRDefault="001C371C">
      <w:r>
        <w:t xml:space="preserve">2/4 et 2/6 </w:t>
      </w:r>
    </w:p>
    <w:p w14:paraId="40F281FB" w14:textId="6F790510" w:rsidR="00DA22E0" w:rsidRDefault="00DA22E0">
      <w:r>
        <w:t>OBJ : savoir comparer deux fractions simples dessinées</w:t>
      </w:r>
    </w:p>
    <w:p w14:paraId="3A136AF4" w14:textId="2BE6A778" w:rsidR="001C371C" w:rsidRDefault="001C371C">
      <w:r>
        <w:t>Conclusion : Lorsque je compare deux fractions le dénomina</w:t>
      </w:r>
      <w:r w:rsidR="00DA22E0">
        <w:t xml:space="preserve">teur le plus petit est en fait la plus grande part. Autrement dit, la fraction la plus grande est celle qui possède le plus petit dénominateur. Exemple </w:t>
      </w:r>
    </w:p>
    <w:p w14:paraId="54864F8A" w14:textId="3FA6374D" w:rsidR="00DA22E0" w:rsidRDefault="00DA22E0"/>
    <w:p w14:paraId="66A45A77" w14:textId="5631AC2B" w:rsidR="00DA22E0" w:rsidRDefault="00DA22E0">
      <w:r>
        <w:t>S4 : préparation à l’</w:t>
      </w:r>
      <w:proofErr w:type="spellStart"/>
      <w:r>
        <w:t>eval</w:t>
      </w:r>
      <w:proofErr w:type="spellEnd"/>
      <w:r>
        <w:t xml:space="preserve"> </w:t>
      </w:r>
    </w:p>
    <w:p w14:paraId="62280172" w14:textId="33CC5266" w:rsidR="00DA22E0" w:rsidRDefault="00DA22E0"/>
    <w:p w14:paraId="4081E0AE" w14:textId="519553F1" w:rsidR="00DA22E0" w:rsidRDefault="00DA22E0"/>
    <w:p w14:paraId="68C2317F" w14:textId="2AA0566B" w:rsidR="00DA22E0" w:rsidRDefault="00DA22E0">
      <w:r>
        <w:t xml:space="preserve">S5 : </w:t>
      </w:r>
      <w:proofErr w:type="spellStart"/>
      <w:r>
        <w:t>eval</w:t>
      </w:r>
      <w:proofErr w:type="spellEnd"/>
      <w:r>
        <w:t xml:space="preserve"> </w:t>
      </w:r>
    </w:p>
    <w:p w14:paraId="3F5E9043" w14:textId="77777777" w:rsidR="001C371C" w:rsidRDefault="001C371C"/>
    <w:sectPr w:rsidR="001C371C" w:rsidSect="00395E0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C7"/>
    <w:rsid w:val="001C371C"/>
    <w:rsid w:val="00320B24"/>
    <w:rsid w:val="00395E0A"/>
    <w:rsid w:val="004278C7"/>
    <w:rsid w:val="007C395E"/>
    <w:rsid w:val="009B4BA0"/>
    <w:rsid w:val="00DA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A6702A"/>
  <w15:chartTrackingRefBased/>
  <w15:docId w15:val="{782A6D28-14A5-8D46-91A0-09239FDD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yleNormal"/>
    <w:qFormat/>
    <w:rsid w:val="004278C7"/>
    <w:rPr>
      <w:rFonts w:cs="Times New Roman (Corps CS)"/>
      <w:color w:val="4472C4" w:themeColor="accent1"/>
      <w:u w:color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rmal"/>
    <w:link w:val="Style2Car"/>
    <w:autoRedefine/>
    <w:qFormat/>
    <w:rsid w:val="00320B24"/>
  </w:style>
  <w:style w:type="character" w:customStyle="1" w:styleId="Style2Car">
    <w:name w:val="Style2 Car"/>
    <w:basedOn w:val="Policepardfaut"/>
    <w:link w:val="Style2"/>
    <w:rsid w:val="00320B24"/>
    <w:rPr>
      <w:rFonts w:cs="Times New Roman (Corps CS)"/>
      <w:color w:val="4472C4" w:themeColor="accent1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Blasco Elisa</dc:creator>
  <cp:keywords/>
  <dc:description/>
  <cp:lastModifiedBy>Blasco Elisa</cp:lastModifiedBy>
  <cp:revision>1</cp:revision>
  <dcterms:created xsi:type="dcterms:W3CDTF">2022-02-27T06:21:00Z</dcterms:created>
  <dcterms:modified xsi:type="dcterms:W3CDTF">2022-02-27T06:35:00Z</dcterms:modified>
</cp:coreProperties>
</file>